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7C" w:rsidRPr="00331B7C" w:rsidRDefault="00331B7C" w:rsidP="00331B7C">
      <w:pPr>
        <w:spacing w:after="0" w:line="240" w:lineRule="auto"/>
        <w:jc w:val="center"/>
        <w:outlineLvl w:val="0"/>
        <w:rPr>
          <w:rFonts w:ascii="Arial" w:eastAsia="Times New Roman" w:hAnsi="Arial" w:cs="Arial"/>
          <w:b/>
          <w:bCs/>
          <w:color w:val="000000" w:themeColor="text1"/>
          <w:kern w:val="36"/>
          <w:sz w:val="32"/>
          <w:szCs w:val="32"/>
          <w:lang w:eastAsia="hu-HU"/>
        </w:rPr>
      </w:pPr>
      <w:r w:rsidRPr="00331B7C">
        <w:rPr>
          <w:rFonts w:ascii="Arial" w:eastAsia="Times New Roman" w:hAnsi="Arial" w:cs="Arial"/>
          <w:b/>
          <w:bCs/>
          <w:color w:val="000000" w:themeColor="text1"/>
          <w:kern w:val="36"/>
          <w:sz w:val="32"/>
          <w:szCs w:val="32"/>
          <w:lang w:eastAsia="hu-HU"/>
        </w:rPr>
        <w:t>Adatvédelmi tájékoztató</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Tájékoztatjuk, hogy Európai Parlament és a Tanács (EU) 2016/679 rendelete (GDPR) alapján vállalkozásunk 2018. május 25-től személyes adatait az alábbiak szerint kezeli:</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Adatkezelő a www.</w:t>
      </w:r>
      <w:r w:rsidR="00DA552E">
        <w:rPr>
          <w:rFonts w:ascii="Times New Roman" w:eastAsia="Times New Roman" w:hAnsi="Times New Roman" w:cs="Times New Roman"/>
          <w:sz w:val="24"/>
          <w:szCs w:val="24"/>
          <w:lang w:eastAsia="hu-HU"/>
        </w:rPr>
        <w:t>sofortimplantaten.co</w:t>
      </w:r>
      <w:r w:rsidR="00621BF6">
        <w:rPr>
          <w:rFonts w:ascii="Times New Roman" w:eastAsia="Times New Roman" w:hAnsi="Times New Roman" w:cs="Times New Roman"/>
          <w:sz w:val="24"/>
          <w:szCs w:val="24"/>
          <w:lang w:eastAsia="hu-HU"/>
        </w:rPr>
        <w:t>m</w:t>
      </w:r>
      <w:r w:rsidRPr="00331B7C">
        <w:rPr>
          <w:rFonts w:ascii="Times New Roman" w:eastAsia="Times New Roman" w:hAnsi="Times New Roman" w:cs="Times New Roman"/>
          <w:sz w:val="24"/>
          <w:szCs w:val="24"/>
          <w:lang w:eastAsia="hu-HU"/>
        </w:rPr>
        <w:t xml:space="preserve"> </w:t>
      </w:r>
      <w:proofErr w:type="spellStart"/>
      <w:r w:rsidRPr="00331B7C">
        <w:rPr>
          <w:rFonts w:ascii="Times New Roman" w:eastAsia="Times New Roman" w:hAnsi="Times New Roman" w:cs="Times New Roman"/>
          <w:sz w:val="24"/>
          <w:szCs w:val="24"/>
          <w:lang w:eastAsia="hu-HU"/>
        </w:rPr>
        <w:t>domain</w:t>
      </w:r>
      <w:proofErr w:type="spellEnd"/>
      <w:r w:rsidRPr="00331B7C">
        <w:rPr>
          <w:rFonts w:ascii="Times New Roman" w:eastAsia="Times New Roman" w:hAnsi="Times New Roman" w:cs="Times New Roman"/>
          <w:sz w:val="24"/>
          <w:szCs w:val="24"/>
          <w:lang w:eastAsia="hu-HU"/>
        </w:rPr>
        <w:t xml:space="preserve"> név alatt elérhető weboldal (a továbbiakban: Weboldal) üzemeltetője ezúton teszi közzé a Weboldal és a Weboldalhoz kapcsolódó szolgáltatások keretében végzett adatkezelésre vonatkozó tájékoztatást.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 Weboldal használatának megkezdésével a Weboldalra látogató felhasználók (a továbbiakban: Felhasználó) elfogadják a jelen Adatkezelési tájékoztatóban (a továbbiakban: Tájékoztató) foglalt valamennyi feltételt, ezért kérjük, hogy a Weboldal használata előtt figyelmesen olvassa végig a jelen Tájékoztatót.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Az egészségügyi szolgáltatás nyújtása során történő adatkezelés</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Az adatkezelés célja:</w:t>
      </w:r>
      <w:r w:rsidRPr="00331B7C">
        <w:rPr>
          <w:rFonts w:ascii="Times New Roman" w:eastAsia="Times New Roman" w:hAnsi="Times New Roman" w:cs="Times New Roman"/>
          <w:sz w:val="24"/>
          <w:szCs w:val="24"/>
          <w:lang w:eastAsia="hu-HU"/>
        </w:rPr>
        <w:br/>
        <w:t>Intézményünk az Ön egészségügyi és személyes adatait – jogszabályban meghatározott esetekben – gyógykezelés igénybevétele, valamint a nyújtott egészségügyi ellátás finanszírozása céljából kezeli. Amennyiben az egészségügyi szolgáltatás kapcsán számla kiállítására is sor kerül, úgy számlázás céljából kezeli.</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egészségügyi személyes adatok közé tartoznak az érintett egészségi állapotára vonatkozó olyan adatok, amelyek információt hordoznak az érintett múltbeli, jelenlegi vagy jövőbeli testi vagy pszichikai egészségi állapotáról. Ide tartoznak az alábbiak:</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egészségügyi szolgáltatások céljából történő nyilvántartásba vétel;</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 természetes személy egészségügyi célokból történő egyéni azonosítása érdekében hozzá rendelt szám, jel vagy adat;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valamely testrész vagy a testet alkotó anyag – beleértve a genetikai adatokat és a biológiai mintákat is – teszteléséből vagy vizsgálatából származó információk;</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érintett betegségével, fogyatékosságával, betegségkockázatával, kórtörténetével, klinikai kezelésével vagy fiziológiai vagy orvosbiológiai állapotával kapcsolatos információ, függetlenül annak forrásától, amely lehet például orvos vagy egyéb egészségügyi dolgozó, kórház, orvostechnikai eszköz vagy diagnosztikai teszt.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Az adatkezelés jogalapja:</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Ön egészségügyi és személyes adatai kezelésére az alábbi jogszabályok alapján kerül sor:</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egészségügyről szóló 1997. évi CLIV. törvény;</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 kötelező egészségbiztosítás ellátásairól szóló 1997. évi LXXXIII. törvény és annak végre-hajtásáról szóló 217/1997. (XII. 1.) Korm. rendelet;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egészségügyi és a hozzájuk kapcsolódó személyes adatok kezelésére és védelméről szóló 1997. XLVII. törvény;</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lastRenderedPageBreak/>
        <w:t>az információs önrendelkezési jogról és az információszabadságról szóló 2011. évi CXII. törvény;</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adózás rendjéről szóló 2017. évi CL. törvény;</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egészségügyi és a hozzájuk kapcsolódó személyes adatok kezelésének egyes kérdéseiről 62/1997. (XII. 21.) NM rendelet;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egészségügyi szolgáltatások Egészségbiztosítási Alapból történő finanszírozásának részletes szabályairól szóló 43/1999. (XII. 3.) Korm. rendelet.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Tájékoztatjuk, hogy amennyiben további vizsgálatok elvégzése szükségessé teszi, úgy személyes adatai Intézményünkkel szerződéses viszonyban álló adatfeldolgozók számára továbbításra kerülhetnek.</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Adattovábbítás harmadik országba vagy nemzetközi szervezet részére nem történik.</w:t>
      </w:r>
      <w:r w:rsidRPr="00331B7C">
        <w:rPr>
          <w:rFonts w:ascii="Times New Roman" w:eastAsia="Times New Roman" w:hAnsi="Times New Roman" w:cs="Times New Roman"/>
          <w:sz w:val="24"/>
          <w:szCs w:val="24"/>
          <w:lang w:eastAsia="hu-HU"/>
        </w:rPr>
        <w:br/>
        <w:t>Személyes adatai harmadik személy számára – a jogszabályok által előírt kötelező esetek kivételével, illetve az Ön hozzájárulása nélkül – semmilyen körülmények között nem továbbítjuk és nem hozzuk nyilvánosságra.</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 vonatkozó jogszabályok kötelező rendelkezései értelmében Öntől a következő adatokat vesszük fel a gyógykezelésre való jelentkezést megelőzően:</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név</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születési idő</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TAJ szám</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anyja neve</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lakcím</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telefonszám</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hozzátartozó neve, telefonszáma</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Tájékoztatjuk, hogy az egészségügyről szóló 1997. évi CLIV. törvény vonatkozó rendelkezése értelmében köteles személyes adatait hitelt érdemlően igazolni.</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Személyes adatok tárolásának időtartama:</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Egészségügyi és személyes adatait a kötelező jogszabályi előírásoknak megfelelően az alábbiak szerint őrizzük meg:</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egészségügyi dokumentációt a felvételtől számított legalább 30 évig;</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zárójelentést legalább 50 évig;</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lastRenderedPageBreak/>
        <w:t>képalkotó diagnosztikai eljárással készült felvételt 10 évig, az arról készített leletet a felvétel készítésétől számított 30 évig;</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amennyiben a gyógykezelésről számla kiállítására kerül sor, úgy azt a kiállítás évének utolsó napjától számított 5 évig őrizzük.</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Tájékoztatjuk, hogy </w:t>
      </w:r>
      <w:r w:rsidRPr="00331B7C">
        <w:rPr>
          <w:rFonts w:ascii="Times New Roman" w:eastAsia="Times New Roman" w:hAnsi="Times New Roman" w:cs="Times New Roman"/>
          <w:bCs/>
          <w:sz w:val="24"/>
          <w:szCs w:val="24"/>
          <w:lang w:eastAsia="hu-HU"/>
        </w:rPr>
        <w:t>Önt, mint természetes személyt</w:t>
      </w:r>
      <w:r w:rsidRPr="00331B7C">
        <w:rPr>
          <w:rFonts w:ascii="Times New Roman" w:eastAsia="Times New Roman" w:hAnsi="Times New Roman" w:cs="Times New Roman"/>
          <w:sz w:val="24"/>
          <w:szCs w:val="24"/>
          <w:lang w:eastAsia="hu-HU"/>
        </w:rPr>
        <w:t> az adatkezelés során az Európai Parlament és a Tanács (EU) 2016/679 rendeletének értelmében az </w:t>
      </w:r>
      <w:r w:rsidRPr="00331B7C">
        <w:rPr>
          <w:rFonts w:ascii="Times New Roman" w:eastAsia="Times New Roman" w:hAnsi="Times New Roman" w:cs="Times New Roman"/>
          <w:bCs/>
          <w:sz w:val="24"/>
          <w:szCs w:val="24"/>
          <w:lang w:eastAsia="hu-HU"/>
        </w:rPr>
        <w:t>alábbi jogok illetik meg</w:t>
      </w:r>
      <w:r w:rsidRPr="00331B7C">
        <w:rPr>
          <w:rFonts w:ascii="Times New Roman" w:eastAsia="Times New Roman" w:hAnsi="Times New Roman" w:cs="Times New Roman"/>
          <w:sz w:val="24"/>
          <w:szCs w:val="24"/>
          <w:lang w:eastAsia="hu-HU"/>
        </w:rPr>
        <w: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kérheti egy vagy több adata kezelésének korlátozását;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kérheti, hogy az automatizált döntés hatálya ne terjedjen ki Önre;</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kérheti adatainak átadását vagy továbbítását;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tájékoztatást kérhet a kezelt adatokról, jogalapról, célról és a kezelés időtartamáról;</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kérheti egy vagy több adatának helyesbítését;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kérheti adataihoz való hozzáférését, tiltakozhat egy vagy több adata kezelése ellen;</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kérheti – a kötelező adatkezelés kivételével – hogy töröljük egy vagy több adatát.</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Az adatkezelés célja és időtartama:</w:t>
      </w:r>
    </w:p>
    <w:p w:rsidR="00331B7C" w:rsidRPr="00233E57"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233E57">
        <w:rPr>
          <w:rFonts w:ascii="Times New Roman" w:eastAsia="Times New Roman" w:hAnsi="Times New Roman" w:cs="Times New Roman"/>
          <w:sz w:val="24"/>
          <w:szCs w:val="24"/>
          <w:lang w:eastAsia="hu-HU"/>
        </w:rPr>
        <w:t>Az adatkezelés célja a fogászati konzultációra való jelentkezés feldolgozása, az ellátás biztosítása és az ehhez kapcsolódó adminisztráció.</w:t>
      </w:r>
    </w:p>
    <w:p w:rsidR="00331B7C" w:rsidRPr="00233E57" w:rsidRDefault="00331B7C" w:rsidP="00331B7C">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233E57">
        <w:rPr>
          <w:rFonts w:ascii="Times New Roman" w:eastAsia="Times New Roman" w:hAnsi="Times New Roman" w:cs="Times New Roman"/>
          <w:b/>
          <w:bCs/>
          <w:sz w:val="24"/>
          <w:szCs w:val="24"/>
          <w:lang w:eastAsia="hu-HU"/>
        </w:rPr>
        <w:t>Időpont-egyeztetés és kapcsolattartás:</w:t>
      </w:r>
      <w:r w:rsidRPr="00233E57">
        <w:rPr>
          <w:rFonts w:ascii="Times New Roman" w:eastAsia="Times New Roman" w:hAnsi="Times New Roman" w:cs="Times New Roman"/>
          <w:sz w:val="24"/>
          <w:szCs w:val="24"/>
          <w:lang w:eastAsia="hu-HU"/>
        </w:rPr>
        <w:t xml:space="preserve"> Az időpont-egyeztetéshez és kapcsolattartáshoz megadott adatokat a konzultációt követően is megőrizzük, hogy a pácienssel történő jövőbeni kapcsolattartást és tájékoztatást biztosítsuk. Az adatok kezelésének jogalapja az érintett hozzájárulása, amely bármikor visszavonható.</w:t>
      </w:r>
    </w:p>
    <w:p w:rsidR="00331B7C" w:rsidRPr="00233E57" w:rsidRDefault="00331B7C" w:rsidP="00331B7C">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233E57">
        <w:rPr>
          <w:rFonts w:ascii="Times New Roman" w:eastAsia="Times New Roman" w:hAnsi="Times New Roman" w:cs="Times New Roman"/>
          <w:b/>
          <w:bCs/>
          <w:sz w:val="24"/>
          <w:szCs w:val="24"/>
          <w:lang w:eastAsia="hu-HU"/>
        </w:rPr>
        <w:t>Egészségügyi dokumentáció:</w:t>
      </w:r>
      <w:r w:rsidRPr="00233E57">
        <w:rPr>
          <w:rFonts w:ascii="Times New Roman" w:eastAsia="Times New Roman" w:hAnsi="Times New Roman" w:cs="Times New Roman"/>
          <w:sz w:val="24"/>
          <w:szCs w:val="24"/>
          <w:lang w:eastAsia="hu-HU"/>
        </w:rPr>
        <w:t xml:space="preserve"> Az egészségügyi adatokat a vonatkozó jogszabályok értelmében a kezelés lezárásától számított legalább 30 évig kötelesek vagyunk megőrizni.</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 személyes adatok kezelésének jogalapja:</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 Időpont kérelem során a Felhasználók hozzájárulnak, hogy az Adatkezelő a személyes adataikat a jelen Tájékoztatóban írtak szerint kezelje. A személyes adatok kezelése a Felhasználó jelen tájékoztatás ismeretében adott önkéntes hozzájárulásán alapul.</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 Felhasználók kizárólag saját személyes adataikat adhatják meg a Weboldalon. Amennyiben nem saját személyes adataikat adják meg, az Adatközlő kötelessége az érintett hozzájárulásának beszerzése.</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 Felhasználó jogai:</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Felhasználó kérheti, hogy adatai törlésre vagy javításra kerüljenek</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lastRenderedPageBreak/>
        <w:t>Felhasználó ellenőrizheti, hogy róluk Adatkezelő milyen adatokat tárol</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Felhasználó kérheti, hogy adatai egy másik félhez kerüljenek áthelyezésre</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b/>
          <w:bCs/>
          <w:sz w:val="24"/>
          <w:szCs w:val="24"/>
          <w:lang w:eastAsia="hu-HU"/>
        </w:rPr>
        <w:t>A személyes adatok megismerésére jogosultak köre, adatfeldolgozás:</w:t>
      </w:r>
      <w:r w:rsidRPr="00331B7C">
        <w:rPr>
          <w:rFonts w:ascii="Times New Roman" w:eastAsia="Times New Roman" w:hAnsi="Times New Roman" w:cs="Times New Roman"/>
          <w:sz w:val="24"/>
          <w:szCs w:val="24"/>
          <w:lang w:eastAsia="hu-HU"/>
        </w:rPr>
        <w:br/>
        <w:t>A személyes adatok megismerésére az Adatkezelő a hatályos jogszabályok szerint jogosult.</w:t>
      </w:r>
      <w:r w:rsidRPr="00331B7C">
        <w:rPr>
          <w:rFonts w:ascii="Times New Roman" w:eastAsia="Times New Roman" w:hAnsi="Times New Roman" w:cs="Times New Roman"/>
          <w:sz w:val="24"/>
          <w:szCs w:val="24"/>
          <w:lang w:eastAsia="hu-HU"/>
        </w:rPr>
        <w:br/>
        <w:t>Az adatok feldolgozását az Adatkezelő végzi.</w:t>
      </w:r>
    </w:p>
    <w:p w:rsidR="00331B7C" w:rsidRPr="00331B7C" w:rsidRDefault="00331B7C" w:rsidP="00331B7C">
      <w:pPr>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Az Adatkezelő kifejezett jogszabályi rendelkezés hiányában csak az adott Felhasználó kifejezett hozzájárulásával adja át harmadik személyeknek a személyes azonosítására alkalmas adatokat.</w:t>
      </w:r>
      <w:r w:rsidRPr="00331B7C">
        <w:rPr>
          <w:rFonts w:ascii="Times New Roman" w:eastAsia="Times New Roman" w:hAnsi="Times New Roman" w:cs="Times New Roman"/>
          <w:sz w:val="24"/>
          <w:szCs w:val="24"/>
          <w:lang w:eastAsia="hu-HU"/>
        </w:rPr>
        <w:br/>
        <w:t>Adatkezelő fenntartja a jogot, hogy a jelen Tájékoztatót a Felhasználók előzetes értesítése mellett egyoldalúan, bármikor módosítsa.</w:t>
      </w:r>
    </w:p>
    <w:p w:rsidR="00331B7C" w:rsidRPr="00331B7C" w:rsidRDefault="00331B7C" w:rsidP="00331B7C">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J</w:t>
      </w:r>
      <w:r>
        <w:rPr>
          <w:rFonts w:ascii="Times New Roman" w:eastAsia="Times New Roman" w:hAnsi="Times New Roman" w:cs="Times New Roman"/>
          <w:sz w:val="24"/>
          <w:szCs w:val="24"/>
          <w:lang w:eastAsia="hu-HU"/>
        </w:rPr>
        <w:t>ogorvoslati lehetőségek:</w:t>
      </w:r>
      <w:r w:rsidRPr="00331B7C">
        <w:rPr>
          <w:rFonts w:ascii="Times New Roman" w:eastAsia="Times New Roman" w:hAnsi="Times New Roman" w:cs="Times New Roman"/>
          <w:sz w:val="24"/>
          <w:szCs w:val="24"/>
          <w:lang w:eastAsia="hu-HU"/>
        </w:rPr>
        <w:t xml:space="preserve"> </w:t>
      </w:r>
    </w:p>
    <w:p w:rsidR="00331B7C" w:rsidRDefault="00331B7C" w:rsidP="00331B7C">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331B7C">
        <w:rPr>
          <w:rFonts w:ascii="Times New Roman" w:eastAsia="Times New Roman" w:hAnsi="Times New Roman" w:cs="Times New Roman"/>
          <w:sz w:val="24"/>
          <w:szCs w:val="24"/>
          <w:lang w:eastAsia="hu-HU"/>
        </w:rPr>
        <w:t>Jogorvoslati lehetőséggel, panasszal a Nemzeti Adatvédelmi és Információszabadság Hatóságnál lehet élni:</w:t>
      </w:r>
      <w:r w:rsidRPr="00331B7C">
        <w:rPr>
          <w:rFonts w:ascii="Times New Roman" w:eastAsia="Times New Roman" w:hAnsi="Times New Roman" w:cs="Times New Roman"/>
          <w:sz w:val="24"/>
          <w:szCs w:val="24"/>
          <w:lang w:eastAsia="hu-HU"/>
        </w:rPr>
        <w:br/>
        <w:t>Fax: +36 (1) 391-1410</w:t>
      </w:r>
      <w:r w:rsidRPr="00331B7C">
        <w:rPr>
          <w:rFonts w:ascii="Times New Roman" w:eastAsia="Times New Roman" w:hAnsi="Times New Roman" w:cs="Times New Roman"/>
          <w:sz w:val="24"/>
          <w:szCs w:val="24"/>
          <w:lang w:eastAsia="hu-HU"/>
        </w:rPr>
        <w:br/>
      </w:r>
      <w:proofErr w:type="spellStart"/>
      <w:r w:rsidRPr="00331B7C">
        <w:rPr>
          <w:rFonts w:ascii="Times New Roman" w:eastAsia="Times New Roman" w:hAnsi="Times New Roman" w:cs="Times New Roman"/>
          <w:sz w:val="24"/>
          <w:szCs w:val="24"/>
          <w:lang w:eastAsia="hu-HU"/>
        </w:rPr>
        <w:t>www</w:t>
      </w:r>
      <w:proofErr w:type="spellEnd"/>
      <w:r w:rsidRPr="00331B7C">
        <w:rPr>
          <w:rFonts w:ascii="Times New Roman" w:eastAsia="Times New Roman" w:hAnsi="Times New Roman" w:cs="Times New Roman"/>
          <w:sz w:val="24"/>
          <w:szCs w:val="24"/>
          <w:lang w:eastAsia="hu-HU"/>
        </w:rPr>
        <w:t>: http://www.naih.hu</w:t>
      </w:r>
      <w:r w:rsidRPr="00331B7C">
        <w:rPr>
          <w:rFonts w:ascii="Times New Roman" w:eastAsia="Times New Roman" w:hAnsi="Times New Roman" w:cs="Times New Roman"/>
          <w:sz w:val="24"/>
          <w:szCs w:val="24"/>
          <w:lang w:eastAsia="hu-HU"/>
        </w:rPr>
        <w:br/>
        <w:t xml:space="preserve">e-mail: </w:t>
      </w:r>
      <w:hyperlink r:id="rId5" w:history="1">
        <w:r w:rsidRPr="004261FE">
          <w:rPr>
            <w:rStyle w:val="Hiperhivatkozs"/>
            <w:rFonts w:ascii="Times New Roman" w:eastAsia="Times New Roman" w:hAnsi="Times New Roman" w:cs="Times New Roman"/>
            <w:sz w:val="24"/>
            <w:szCs w:val="24"/>
            <w:lang w:eastAsia="hu-HU"/>
          </w:rPr>
          <w:t>ugyfelszolgalat@naih.hu</w:t>
        </w:r>
      </w:hyperlink>
    </w:p>
    <w:p w:rsidR="00331B7C" w:rsidRPr="00331B7C" w:rsidRDefault="00331B7C" w:rsidP="00331B7C">
      <w:pPr>
        <w:pStyle w:val="Cmsor3"/>
        <w:rPr>
          <w:rFonts w:ascii="Times New Roman" w:eastAsia="Times New Roman" w:hAnsi="Times New Roman" w:cs="Times New Roman"/>
          <w:color w:val="auto"/>
          <w:lang w:eastAsia="hu-HU"/>
        </w:rPr>
      </w:pPr>
      <w:r w:rsidRPr="00331B7C">
        <w:rPr>
          <w:rFonts w:ascii="Times New Roman" w:eastAsia="Times New Roman" w:hAnsi="Times New Roman" w:cs="Times New Roman"/>
          <w:color w:val="auto"/>
          <w:lang w:eastAsia="hu-HU"/>
        </w:rPr>
        <w:t>Az adatkezelő adatai és elérhetősége</w:t>
      </w:r>
    </w:p>
    <w:p w:rsidR="00331B7C" w:rsidRDefault="00331B7C" w:rsidP="00331B7C">
      <w:pPr>
        <w:pStyle w:val="NormlWeb"/>
      </w:pPr>
      <w:r w:rsidRPr="00331B7C">
        <w:rPr>
          <w:b/>
          <w:bCs/>
        </w:rPr>
        <w:t>Adatkezelő:</w:t>
      </w:r>
      <w:r>
        <w:t xml:space="preserve"> </w:t>
      </w:r>
      <w:r w:rsidR="00C735B0">
        <w:t xml:space="preserve">Mándoki </w:t>
      </w:r>
      <w:proofErr w:type="spellStart"/>
      <w:r w:rsidR="00C735B0">
        <w:t>Dental</w:t>
      </w:r>
      <w:proofErr w:type="spellEnd"/>
      <w:r w:rsidR="00C735B0">
        <w:t xml:space="preserve"> Kft.</w:t>
      </w:r>
      <w:r>
        <w:br/>
      </w:r>
      <w:r w:rsidRPr="00331B7C">
        <w:rPr>
          <w:b/>
          <w:bCs/>
        </w:rPr>
        <w:t>Székhely:</w:t>
      </w:r>
      <w:r>
        <w:t xml:space="preserve"> </w:t>
      </w:r>
      <w:r w:rsidR="00C735B0" w:rsidRPr="00C735B0">
        <w:t>1091 Budapest Üllői út 17 1/4</w:t>
      </w:r>
      <w:r>
        <w:br/>
      </w:r>
      <w:r w:rsidRPr="00331B7C">
        <w:rPr>
          <w:b/>
          <w:bCs/>
        </w:rPr>
        <w:t>E-mail</w:t>
      </w:r>
      <w:r w:rsidRPr="00C735B0">
        <w:t>:</w:t>
      </w:r>
      <w:r>
        <w:t xml:space="preserve"> </w:t>
      </w:r>
      <w:r w:rsidR="00C735B0" w:rsidRPr="00C735B0">
        <w:t>sofortimplantat@gmail.com</w:t>
      </w:r>
      <w:r>
        <w:br/>
      </w:r>
      <w:r w:rsidRPr="00331B7C">
        <w:rPr>
          <w:b/>
          <w:bCs/>
        </w:rPr>
        <w:t>Telefon:</w:t>
      </w:r>
      <w:r>
        <w:t xml:space="preserve"> </w:t>
      </w:r>
      <w:r w:rsidR="00C735B0">
        <w:t>+36</w:t>
      </w:r>
      <w:r w:rsidR="00C735B0" w:rsidRPr="00C735B0">
        <w:t>703669321</w:t>
      </w:r>
    </w:p>
    <w:p w:rsidR="00331B7C" w:rsidRDefault="00331B7C" w:rsidP="00331B7C">
      <w:pPr>
        <w:pStyle w:val="NormlWeb"/>
      </w:pPr>
      <w:r>
        <w:t>Az adatkezelő bármilyen adatkezeléssel kapcsolatos kérdés, panasz vagy jogérvényesítési igény esetén az érintett rendelkezésére áll. Az adatkezeléssel kapcsolatos tájékoztatás iránti kérelmeket, helyesbítési vagy törlési igényeket az adatkezelő a fenti elérhetőségeken fogadja.</w:t>
      </w:r>
    </w:p>
    <w:p w:rsidR="00331B7C" w:rsidRPr="00331B7C" w:rsidRDefault="00331B7C" w:rsidP="00331B7C">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p>
    <w:p w:rsidR="00DA552E" w:rsidRPr="00DA552E" w:rsidRDefault="00DA552E" w:rsidP="00DA552E">
      <w:pPr>
        <w:pStyle w:val="Cmsor3"/>
        <w:rPr>
          <w:color w:val="000000" w:themeColor="text1"/>
          <w:sz w:val="44"/>
          <w:szCs w:val="44"/>
        </w:rPr>
      </w:pPr>
      <w:r w:rsidRPr="00DA552E">
        <w:rPr>
          <w:rStyle w:val="Kiemels2"/>
          <w:bCs w:val="0"/>
          <w:color w:val="000000" w:themeColor="text1"/>
          <w:sz w:val="44"/>
          <w:szCs w:val="44"/>
        </w:rPr>
        <w:t>Impresszum</w:t>
      </w:r>
      <w:r>
        <w:rPr>
          <w:rStyle w:val="Kiemels2"/>
          <w:bCs w:val="0"/>
          <w:color w:val="000000" w:themeColor="text1"/>
          <w:sz w:val="44"/>
          <w:szCs w:val="44"/>
        </w:rPr>
        <w:t>:</w:t>
      </w:r>
    </w:p>
    <w:p w:rsidR="00DA552E" w:rsidRDefault="00DA552E" w:rsidP="00DA552E">
      <w:pPr>
        <w:pStyle w:val="NormlWeb"/>
      </w:pPr>
      <w:r>
        <w:rPr>
          <w:rStyle w:val="Kiemels2"/>
        </w:rPr>
        <w:t>Weboldal tulajdonosa:</w:t>
      </w:r>
      <w:r>
        <w:br/>
      </w:r>
      <w:r w:rsidR="00C735B0">
        <w:t xml:space="preserve">Mándoki </w:t>
      </w:r>
      <w:proofErr w:type="spellStart"/>
      <w:r w:rsidR="00C735B0">
        <w:t>Dental</w:t>
      </w:r>
      <w:proofErr w:type="spellEnd"/>
      <w:r w:rsidR="00C735B0">
        <w:t xml:space="preserve"> Kft.</w:t>
      </w:r>
    </w:p>
    <w:p w:rsidR="00C735B0" w:rsidRDefault="00DA552E" w:rsidP="00DA552E">
      <w:pPr>
        <w:pStyle w:val="NormlWeb"/>
      </w:pPr>
      <w:r>
        <w:rPr>
          <w:rStyle w:val="Kiemels2"/>
        </w:rPr>
        <w:t>Székhely:</w:t>
      </w:r>
      <w:r>
        <w:br/>
      </w:r>
      <w:r w:rsidR="00C735B0" w:rsidRPr="00C735B0">
        <w:t xml:space="preserve">1091 Budapest Üllői út 17 </w:t>
      </w:r>
      <w:r w:rsidR="00C735B0">
        <w:t>¼</w:t>
      </w:r>
    </w:p>
    <w:p w:rsidR="00DA552E" w:rsidRDefault="00DA552E" w:rsidP="00DA552E">
      <w:pPr>
        <w:pStyle w:val="NormlWeb"/>
      </w:pPr>
      <w:r>
        <w:rPr>
          <w:rStyle w:val="Kiemels2"/>
        </w:rPr>
        <w:t>Kapcsolattartási adatok:</w:t>
      </w:r>
    </w:p>
    <w:p w:rsidR="00DA552E" w:rsidRDefault="00DA552E" w:rsidP="00DA552E">
      <w:pPr>
        <w:numPr>
          <w:ilvl w:val="0"/>
          <w:numId w:val="6"/>
        </w:numPr>
        <w:spacing w:before="100" w:beforeAutospacing="1" w:after="100" w:afterAutospacing="1" w:line="240" w:lineRule="auto"/>
      </w:pPr>
      <w:r>
        <w:rPr>
          <w:rStyle w:val="Kiemels2"/>
        </w:rPr>
        <w:t>E-mail:</w:t>
      </w:r>
      <w:r>
        <w:t xml:space="preserve"> </w:t>
      </w:r>
      <w:r w:rsidR="00C735B0" w:rsidRPr="00C735B0">
        <w:rPr>
          <w:rFonts w:ascii="Times New Roman" w:hAnsi="Times New Roman"/>
          <w:sz w:val="24"/>
          <w:szCs w:val="24"/>
        </w:rPr>
        <w:t>sofortimplantat@gmail.com</w:t>
      </w:r>
    </w:p>
    <w:p w:rsidR="00DA552E" w:rsidRDefault="00DA552E" w:rsidP="00DA552E">
      <w:pPr>
        <w:numPr>
          <w:ilvl w:val="0"/>
          <w:numId w:val="6"/>
        </w:numPr>
        <w:spacing w:before="100" w:beforeAutospacing="1" w:after="100" w:afterAutospacing="1" w:line="240" w:lineRule="auto"/>
      </w:pPr>
      <w:r>
        <w:rPr>
          <w:rStyle w:val="Kiemels2"/>
        </w:rPr>
        <w:t>Telefon:</w:t>
      </w:r>
      <w:r>
        <w:t xml:space="preserve"> </w:t>
      </w:r>
      <w:r w:rsidR="00C735B0" w:rsidRPr="00C735B0">
        <w:rPr>
          <w:rFonts w:ascii="Times New Roman" w:hAnsi="Times New Roman"/>
          <w:sz w:val="24"/>
          <w:szCs w:val="24"/>
        </w:rPr>
        <w:t>+36703669321</w:t>
      </w:r>
    </w:p>
    <w:p w:rsidR="00DA552E" w:rsidRPr="00C735B0" w:rsidRDefault="00DA552E" w:rsidP="00DA552E">
      <w:pPr>
        <w:pStyle w:val="NormlWeb"/>
        <w:rPr>
          <w:rStyle w:val="Kiemels2"/>
        </w:rPr>
      </w:pPr>
      <w:r>
        <w:rPr>
          <w:rStyle w:val="Kiemels2"/>
        </w:rPr>
        <w:lastRenderedPageBreak/>
        <w:t>Adószám:</w:t>
      </w:r>
      <w:r>
        <w:br/>
      </w:r>
      <w:r w:rsidR="00C735B0" w:rsidRPr="00C735B0">
        <w:rPr>
          <w:rStyle w:val="Kiemels2"/>
        </w:rPr>
        <w:t>25477232</w:t>
      </w:r>
      <w:r w:rsidR="00C735B0">
        <w:rPr>
          <w:rStyle w:val="Kiemels2"/>
        </w:rPr>
        <w:t>-</w:t>
      </w:r>
      <w:r w:rsidR="00C735B0" w:rsidRPr="00C735B0">
        <w:rPr>
          <w:rStyle w:val="Kiemels2"/>
        </w:rPr>
        <w:t>2</w:t>
      </w:r>
      <w:r w:rsidR="00C735B0">
        <w:rPr>
          <w:rStyle w:val="Kiemels2"/>
        </w:rPr>
        <w:t>-</w:t>
      </w:r>
      <w:r w:rsidR="00C735B0" w:rsidRPr="00C735B0">
        <w:rPr>
          <w:rStyle w:val="Kiemels2"/>
        </w:rPr>
        <w:t>43</w:t>
      </w:r>
    </w:p>
    <w:p w:rsidR="00DA552E" w:rsidRDefault="00DA552E" w:rsidP="00DA552E">
      <w:pPr>
        <w:pStyle w:val="NormlWeb"/>
      </w:pPr>
      <w:r>
        <w:rPr>
          <w:rStyle w:val="Kiemels2"/>
        </w:rPr>
        <w:t>Cégjegyzékszám:</w:t>
      </w:r>
      <w:r>
        <w:br/>
      </w:r>
      <w:r w:rsidR="00C735B0" w:rsidRPr="00C735B0">
        <w:rPr>
          <w:rStyle w:val="Kiemels2"/>
        </w:rPr>
        <w:t>01 09 277429</w:t>
      </w:r>
    </w:p>
    <w:p w:rsidR="005130EA" w:rsidRPr="005130EA" w:rsidRDefault="00DA552E" w:rsidP="00DA552E">
      <w:pPr>
        <w:pStyle w:val="NormlWeb"/>
        <w:rPr>
          <w:b/>
          <w:bCs/>
        </w:rPr>
      </w:pPr>
      <w:r w:rsidRPr="005130EA">
        <w:rPr>
          <w:rStyle w:val="Kiemels2"/>
          <w:color w:val="000000" w:themeColor="text1"/>
        </w:rPr>
        <w:t>Nyilvántartásba vevő hatóság:</w:t>
      </w:r>
      <w:r w:rsidRPr="00C735B0">
        <w:rPr>
          <w:color w:val="FF0000"/>
        </w:rPr>
        <w:br/>
      </w:r>
      <w:r w:rsidR="005130EA" w:rsidRPr="005130EA">
        <w:rPr>
          <w:rStyle w:val="Kiemels2"/>
        </w:rPr>
        <w:t>Fővárosi Törvényszék Cégbírósága Budapest</w:t>
      </w:r>
      <w:bookmarkStart w:id="0" w:name="_GoBack"/>
      <w:bookmarkEnd w:id="0"/>
    </w:p>
    <w:p w:rsidR="00C735B0" w:rsidRDefault="00DA552E" w:rsidP="00DA552E">
      <w:pPr>
        <w:pStyle w:val="NormlWeb"/>
        <w:rPr>
          <w:rFonts w:ascii="Arial" w:hAnsi="Arial" w:cs="Arial"/>
          <w:color w:val="005682"/>
          <w:sz w:val="27"/>
          <w:szCs w:val="27"/>
          <w:shd w:val="clear" w:color="auto" w:fill="F5F5F5"/>
        </w:rPr>
      </w:pPr>
      <w:r>
        <w:rPr>
          <w:rStyle w:val="Kiemels2"/>
        </w:rPr>
        <w:t>Szolgáltatás típusa:</w:t>
      </w:r>
      <w:r>
        <w:br/>
      </w:r>
      <w:r w:rsidR="00C735B0" w:rsidRPr="00C735B0">
        <w:t>Fogorvosi járóbeteg-ellátás</w:t>
      </w:r>
      <w:proofErr w:type="spellStart"/>
    </w:p>
    <w:p w:rsidR="00DA552E" w:rsidRDefault="00DA552E" w:rsidP="00DA552E">
      <w:pPr>
        <w:pStyle w:val="NormlWeb"/>
      </w:pPr>
      <w:proofErr w:type="spellEnd"/>
      <w:r>
        <w:rPr>
          <w:rStyle w:val="Kiemels2"/>
        </w:rPr>
        <w:t>Felelős személy:</w:t>
      </w:r>
      <w:r>
        <w:br/>
      </w:r>
      <w:r w:rsidR="00C735B0">
        <w:t xml:space="preserve">Mándoki </w:t>
      </w:r>
      <w:proofErr w:type="spellStart"/>
      <w:r w:rsidR="00C735B0">
        <w:t>Dental</w:t>
      </w:r>
      <w:proofErr w:type="spellEnd"/>
      <w:r w:rsidR="00C735B0">
        <w:t xml:space="preserve"> Kft.</w:t>
      </w:r>
    </w:p>
    <w:p w:rsidR="00DA552E" w:rsidRDefault="00DA552E" w:rsidP="00DA552E">
      <w:pPr>
        <w:pStyle w:val="NormlWeb"/>
      </w:pPr>
      <w:r>
        <w:rPr>
          <w:rStyle w:val="Kiemels2"/>
        </w:rPr>
        <w:t>Tárhelyszolgáltató:</w:t>
      </w:r>
    </w:p>
    <w:p w:rsidR="00DA552E" w:rsidRDefault="00DA552E" w:rsidP="00DA552E">
      <w:pPr>
        <w:numPr>
          <w:ilvl w:val="0"/>
          <w:numId w:val="7"/>
        </w:numPr>
        <w:spacing w:before="100" w:beforeAutospacing="1" w:after="100" w:afterAutospacing="1" w:line="240" w:lineRule="auto"/>
      </w:pPr>
      <w:r>
        <w:rPr>
          <w:rStyle w:val="Kiemels2"/>
        </w:rPr>
        <w:t>Név:</w:t>
      </w:r>
      <w:r>
        <w:t xml:space="preserve"> </w:t>
      </w:r>
      <w:r w:rsidR="005130EA">
        <w:t xml:space="preserve">dotroll.com </w:t>
      </w:r>
      <w:proofErr w:type="spellStart"/>
      <w:r w:rsidR="005130EA">
        <w:t>Dotroll</w:t>
      </w:r>
      <w:proofErr w:type="spellEnd"/>
      <w:r w:rsidR="005130EA">
        <w:t xml:space="preserve"> Kft.</w:t>
      </w:r>
    </w:p>
    <w:p w:rsidR="00DA552E" w:rsidRDefault="00DA552E" w:rsidP="00DA552E">
      <w:pPr>
        <w:numPr>
          <w:ilvl w:val="0"/>
          <w:numId w:val="7"/>
        </w:numPr>
        <w:spacing w:before="100" w:beforeAutospacing="1" w:after="100" w:afterAutospacing="1" w:line="240" w:lineRule="auto"/>
      </w:pPr>
      <w:r>
        <w:rPr>
          <w:rStyle w:val="Kiemels2"/>
        </w:rPr>
        <w:t>Cím:</w:t>
      </w:r>
      <w:r>
        <w:t xml:space="preserve"> </w:t>
      </w:r>
      <w:r w:rsidR="005130EA">
        <w:t>1148 Budapest, Fogarasi út 3-5.</w:t>
      </w:r>
    </w:p>
    <w:p w:rsidR="00DA552E" w:rsidRDefault="00DA552E" w:rsidP="00DA552E">
      <w:pPr>
        <w:numPr>
          <w:ilvl w:val="0"/>
          <w:numId w:val="7"/>
        </w:numPr>
        <w:spacing w:before="100" w:beforeAutospacing="1" w:after="100" w:afterAutospacing="1" w:line="240" w:lineRule="auto"/>
      </w:pPr>
      <w:r>
        <w:rPr>
          <w:rStyle w:val="Kiemels2"/>
        </w:rPr>
        <w:t>Kapcsolat:</w:t>
      </w:r>
      <w:r>
        <w:t xml:space="preserve"> [Tárhelyszolgáltató e-mail vagy telefonszám]</w:t>
      </w:r>
    </w:p>
    <w:p w:rsidR="00DA552E" w:rsidRDefault="00DA552E" w:rsidP="00DA552E">
      <w:pPr>
        <w:pStyle w:val="NormlWeb"/>
      </w:pPr>
      <w:r>
        <w:rPr>
          <w:rStyle w:val="Kiemels2"/>
        </w:rPr>
        <w:t>Adatvédelem:</w:t>
      </w:r>
      <w:r>
        <w:br/>
        <w:t>A weboldal adatkezelésére vonatkozó tájékoztató elérhető az [Adatvédelmi tájékoztató] menüpontban.</w:t>
      </w:r>
    </w:p>
    <w:p w:rsidR="00331B7C" w:rsidRDefault="00331B7C" w:rsidP="00331B7C"/>
    <w:p w:rsidR="00DA552E" w:rsidRPr="00DA552E" w:rsidRDefault="00DA552E" w:rsidP="00DA552E">
      <w:pPr>
        <w:pStyle w:val="Cmsor3"/>
        <w:rPr>
          <w:color w:val="000000" w:themeColor="text1"/>
          <w:sz w:val="36"/>
          <w:szCs w:val="36"/>
        </w:rPr>
      </w:pPr>
      <w:proofErr w:type="spellStart"/>
      <w:r w:rsidRPr="00DA552E">
        <w:rPr>
          <w:rStyle w:val="Kiemels2"/>
          <w:bCs w:val="0"/>
          <w:color w:val="000000" w:themeColor="text1"/>
          <w:sz w:val="36"/>
          <w:szCs w:val="36"/>
        </w:rPr>
        <w:t>Cookie</w:t>
      </w:r>
      <w:proofErr w:type="spellEnd"/>
      <w:r w:rsidRPr="00DA552E">
        <w:rPr>
          <w:rStyle w:val="Kiemels2"/>
          <w:bCs w:val="0"/>
          <w:color w:val="000000" w:themeColor="text1"/>
          <w:sz w:val="36"/>
          <w:szCs w:val="36"/>
        </w:rPr>
        <w:t>-kezelési Tájékoztató</w:t>
      </w:r>
    </w:p>
    <w:p w:rsidR="00DA552E" w:rsidRDefault="00DA552E" w:rsidP="00DA552E">
      <w:pPr>
        <w:pStyle w:val="NormlWeb"/>
      </w:pPr>
      <w:r>
        <w:rPr>
          <w:rStyle w:val="Kiemels2"/>
        </w:rPr>
        <w:t xml:space="preserve">1. Mi az a </w:t>
      </w:r>
      <w:proofErr w:type="spellStart"/>
      <w:r>
        <w:rPr>
          <w:rStyle w:val="Kiemels2"/>
        </w:rPr>
        <w:t>cookie</w:t>
      </w:r>
      <w:proofErr w:type="spellEnd"/>
      <w:r>
        <w:rPr>
          <w:rStyle w:val="Kiemels2"/>
        </w:rPr>
        <w:t>?</w:t>
      </w:r>
      <w:r>
        <w:br/>
        <w:t xml:space="preserve">A </w:t>
      </w:r>
      <w:proofErr w:type="spellStart"/>
      <w:r>
        <w:t>cookie</w:t>
      </w:r>
      <w:proofErr w:type="spellEnd"/>
      <w:r>
        <w:t xml:space="preserve"> egy kis szövegfájl, amely a weboldal látogatása során az Ön eszközén (pl. számítógépén, okostelefonján) kerül tárolásra. A </w:t>
      </w:r>
      <w:proofErr w:type="spellStart"/>
      <w:r>
        <w:t>cookie</w:t>
      </w:r>
      <w:proofErr w:type="spellEnd"/>
      <w:r>
        <w:t>-k lehetővé teszik a weboldal számára, hogy megjegyezze a látogatói beállításokat, javítsa a felhasználói élményt, és személyre szabott tartalmakat jelenítsen meg.</w:t>
      </w:r>
    </w:p>
    <w:p w:rsidR="00DA552E" w:rsidRDefault="005130EA" w:rsidP="00DA552E">
      <w:r>
        <w:pict>
          <v:rect id="_x0000_i1025" style="width:0;height:1.5pt" o:hralign="center" o:hrstd="t" o:hr="t" fillcolor="#a0a0a0" stroked="f"/>
        </w:pict>
      </w:r>
    </w:p>
    <w:p w:rsidR="00DA552E" w:rsidRDefault="00DA552E" w:rsidP="00DA552E">
      <w:pPr>
        <w:pStyle w:val="NormlWeb"/>
      </w:pPr>
      <w:r>
        <w:rPr>
          <w:rStyle w:val="Kiemels2"/>
        </w:rPr>
        <w:t xml:space="preserve">2. Milyen típusú </w:t>
      </w:r>
      <w:proofErr w:type="spellStart"/>
      <w:r>
        <w:rPr>
          <w:rStyle w:val="Kiemels2"/>
        </w:rPr>
        <w:t>cookie-kat</w:t>
      </w:r>
      <w:proofErr w:type="spellEnd"/>
      <w:r>
        <w:rPr>
          <w:rStyle w:val="Kiemels2"/>
        </w:rPr>
        <w:t xml:space="preserve"> használunk?</w:t>
      </w:r>
    </w:p>
    <w:p w:rsidR="00DA552E" w:rsidRDefault="00DA552E" w:rsidP="00DA552E">
      <w:pPr>
        <w:numPr>
          <w:ilvl w:val="0"/>
          <w:numId w:val="2"/>
        </w:numPr>
        <w:spacing w:before="100" w:beforeAutospacing="1" w:after="100" w:afterAutospacing="1" w:line="240" w:lineRule="auto"/>
      </w:pPr>
      <w:r>
        <w:rPr>
          <w:rStyle w:val="Kiemels2"/>
        </w:rPr>
        <w:t xml:space="preserve">Működéshez szükséges </w:t>
      </w:r>
      <w:proofErr w:type="spellStart"/>
      <w:r>
        <w:rPr>
          <w:rStyle w:val="Kiemels2"/>
        </w:rPr>
        <w:t>cookie</w:t>
      </w:r>
      <w:proofErr w:type="spellEnd"/>
      <w:r>
        <w:rPr>
          <w:rStyle w:val="Kiemels2"/>
        </w:rPr>
        <w:t>-k:</w:t>
      </w:r>
      <w:r>
        <w:t xml:space="preserve"> Ezek a </w:t>
      </w:r>
      <w:proofErr w:type="spellStart"/>
      <w:r>
        <w:t>cookie</w:t>
      </w:r>
      <w:proofErr w:type="spellEnd"/>
      <w:r>
        <w:t>-k elengedhetetlenek a weboldal megfelelő működéséhez, például a navigáció biztosításához vagy az időpontfoglalási űrlap működéséhez.</w:t>
      </w:r>
    </w:p>
    <w:p w:rsidR="00DA552E" w:rsidRDefault="00DA552E" w:rsidP="00DA552E">
      <w:pPr>
        <w:numPr>
          <w:ilvl w:val="0"/>
          <w:numId w:val="2"/>
        </w:numPr>
        <w:spacing w:before="100" w:beforeAutospacing="1" w:after="100" w:afterAutospacing="1" w:line="240" w:lineRule="auto"/>
      </w:pPr>
      <w:r>
        <w:rPr>
          <w:rStyle w:val="Kiemels2"/>
        </w:rPr>
        <w:t xml:space="preserve">Analitikai </w:t>
      </w:r>
      <w:proofErr w:type="spellStart"/>
      <w:r>
        <w:rPr>
          <w:rStyle w:val="Kiemels2"/>
        </w:rPr>
        <w:t>cookie</w:t>
      </w:r>
      <w:proofErr w:type="spellEnd"/>
      <w:r>
        <w:rPr>
          <w:rStyle w:val="Kiemels2"/>
        </w:rPr>
        <w:t>-k:</w:t>
      </w:r>
      <w:r>
        <w:t xml:space="preserve"> Segítenek megérteni, hogyan használják a látogatók a weboldalt (pl. mely oldalakat látogatják leggyakrabban), és ezek az információk a weboldal teljesítményének javítását szolgálják.</w:t>
      </w:r>
    </w:p>
    <w:p w:rsidR="00DA552E" w:rsidRDefault="00DA552E" w:rsidP="00DA552E">
      <w:pPr>
        <w:numPr>
          <w:ilvl w:val="0"/>
          <w:numId w:val="2"/>
        </w:numPr>
        <w:spacing w:before="100" w:beforeAutospacing="1" w:after="100" w:afterAutospacing="1" w:line="240" w:lineRule="auto"/>
      </w:pPr>
      <w:r>
        <w:rPr>
          <w:rStyle w:val="Kiemels2"/>
        </w:rPr>
        <w:t xml:space="preserve">Marketing </w:t>
      </w:r>
      <w:proofErr w:type="spellStart"/>
      <w:r>
        <w:rPr>
          <w:rStyle w:val="Kiemels2"/>
        </w:rPr>
        <w:t>cookie</w:t>
      </w:r>
      <w:proofErr w:type="spellEnd"/>
      <w:r>
        <w:rPr>
          <w:rStyle w:val="Kiemels2"/>
        </w:rPr>
        <w:t>-k:</w:t>
      </w:r>
      <w:r>
        <w:t xml:space="preserve"> Ezek lehetővé teszik számunkra, hogy releváns hirdetéseket jelenítsünk meg az Ön számára, és mérjük a kampányaink hatékonyságát.</w:t>
      </w:r>
    </w:p>
    <w:p w:rsidR="00DA552E" w:rsidRDefault="005130EA" w:rsidP="00DA552E">
      <w:pPr>
        <w:spacing w:after="0"/>
      </w:pPr>
      <w:r>
        <w:pict>
          <v:rect id="_x0000_i1026" style="width:0;height:1.5pt" o:hralign="center" o:hrstd="t" o:hr="t" fillcolor="#a0a0a0" stroked="f"/>
        </w:pict>
      </w:r>
    </w:p>
    <w:p w:rsidR="00DA552E" w:rsidRDefault="00DA552E" w:rsidP="00DA552E">
      <w:pPr>
        <w:pStyle w:val="NormlWeb"/>
      </w:pPr>
      <w:r>
        <w:rPr>
          <w:rStyle w:val="Kiemels2"/>
        </w:rPr>
        <w:lastRenderedPageBreak/>
        <w:t xml:space="preserve">3. </w:t>
      </w:r>
      <w:proofErr w:type="spellStart"/>
      <w:r>
        <w:rPr>
          <w:rStyle w:val="Kiemels2"/>
        </w:rPr>
        <w:t>Cookie</w:t>
      </w:r>
      <w:proofErr w:type="spellEnd"/>
      <w:r>
        <w:rPr>
          <w:rStyle w:val="Kiemels2"/>
        </w:rPr>
        <w:t>-k kezelése és beállítások módosítása</w:t>
      </w:r>
      <w:r>
        <w:br/>
        <w:t xml:space="preserve">A weboldal első látogatásakor Ön értesítést kap a </w:t>
      </w:r>
      <w:proofErr w:type="spellStart"/>
      <w:r>
        <w:t>cookie</w:t>
      </w:r>
      <w:proofErr w:type="spellEnd"/>
      <w:r>
        <w:t xml:space="preserve">-k használatáról, és lehetősége van a </w:t>
      </w:r>
      <w:proofErr w:type="spellStart"/>
      <w:r>
        <w:t>cookie</w:t>
      </w:r>
      <w:proofErr w:type="spellEnd"/>
      <w:r>
        <w:t>-beállítások elfogadására vagy módosítására.</w:t>
      </w:r>
    </w:p>
    <w:p w:rsidR="00DA552E" w:rsidRDefault="00DA552E" w:rsidP="00DA552E">
      <w:pPr>
        <w:numPr>
          <w:ilvl w:val="0"/>
          <w:numId w:val="3"/>
        </w:numPr>
        <w:spacing w:before="100" w:beforeAutospacing="1" w:after="100" w:afterAutospacing="1" w:line="240" w:lineRule="auto"/>
      </w:pPr>
      <w:proofErr w:type="spellStart"/>
      <w:r>
        <w:rPr>
          <w:rStyle w:val="Kiemels2"/>
        </w:rPr>
        <w:t>Cookie</w:t>
      </w:r>
      <w:proofErr w:type="spellEnd"/>
      <w:r>
        <w:rPr>
          <w:rStyle w:val="Kiemels2"/>
        </w:rPr>
        <w:t>-k engedélyezése vagy tiltása:</w:t>
      </w:r>
      <w:r>
        <w:t xml:space="preserve"> A legtöbb böngésző alapértelmezés szerint elfogadja a </w:t>
      </w:r>
      <w:proofErr w:type="spellStart"/>
      <w:r>
        <w:t>cookie</w:t>
      </w:r>
      <w:proofErr w:type="spellEnd"/>
      <w:r>
        <w:t xml:space="preserve">-kat. Ön azonban a böngészője beállításaiban bármikor letilthatja a </w:t>
      </w:r>
      <w:proofErr w:type="spellStart"/>
      <w:r>
        <w:t>cookie-kat</w:t>
      </w:r>
      <w:proofErr w:type="spellEnd"/>
      <w:r>
        <w:t xml:space="preserve"> vagy törölheti a meglévőket.</w:t>
      </w:r>
    </w:p>
    <w:p w:rsidR="00DA552E" w:rsidRDefault="00DA552E" w:rsidP="00DA552E">
      <w:pPr>
        <w:numPr>
          <w:ilvl w:val="0"/>
          <w:numId w:val="3"/>
        </w:numPr>
        <w:spacing w:before="100" w:beforeAutospacing="1" w:after="100" w:afterAutospacing="1" w:line="240" w:lineRule="auto"/>
      </w:pPr>
      <w:r>
        <w:rPr>
          <w:rStyle w:val="Kiemels2"/>
        </w:rPr>
        <w:t>Beállítások módosítása:</w:t>
      </w:r>
      <w:r>
        <w:t xml:space="preserve"> A </w:t>
      </w:r>
      <w:proofErr w:type="spellStart"/>
      <w:r>
        <w:t>cookie</w:t>
      </w:r>
      <w:proofErr w:type="spellEnd"/>
      <w:r>
        <w:t>-beállításokat a weboldal alján található "</w:t>
      </w:r>
      <w:proofErr w:type="spellStart"/>
      <w:r>
        <w:t>Cookie</w:t>
      </w:r>
      <w:proofErr w:type="spellEnd"/>
      <w:r>
        <w:t>-beállítások" gombra kattintva bármikor módosíthatja.</w:t>
      </w:r>
    </w:p>
    <w:p w:rsidR="00DA552E" w:rsidRDefault="005130EA" w:rsidP="00DA552E">
      <w:pPr>
        <w:spacing w:after="0"/>
      </w:pPr>
      <w:r>
        <w:pict>
          <v:rect id="_x0000_i1027" style="width:0;height:1.5pt" o:hralign="center" o:hrstd="t" o:hr="t" fillcolor="#a0a0a0" stroked="f"/>
        </w:pict>
      </w:r>
    </w:p>
    <w:p w:rsidR="00DA552E" w:rsidRDefault="00DA552E" w:rsidP="00DA552E">
      <w:pPr>
        <w:pStyle w:val="NormlWeb"/>
      </w:pPr>
      <w:r>
        <w:rPr>
          <w:rStyle w:val="Kiemels2"/>
        </w:rPr>
        <w:t xml:space="preserve">4. Harmadik felek által használt </w:t>
      </w:r>
      <w:proofErr w:type="spellStart"/>
      <w:r>
        <w:rPr>
          <w:rStyle w:val="Kiemels2"/>
        </w:rPr>
        <w:t>cookie</w:t>
      </w:r>
      <w:proofErr w:type="spellEnd"/>
      <w:r>
        <w:rPr>
          <w:rStyle w:val="Kiemels2"/>
        </w:rPr>
        <w:t>-k</w:t>
      </w:r>
      <w:r>
        <w:br/>
        <w:t xml:space="preserve">Előfordulhat, hogy a weboldal harmadik felek által biztosított </w:t>
      </w:r>
      <w:proofErr w:type="spellStart"/>
      <w:r>
        <w:t>cookie-kat</w:t>
      </w:r>
      <w:proofErr w:type="spellEnd"/>
      <w:r>
        <w:t xml:space="preserve"> használ, például:</w:t>
      </w:r>
    </w:p>
    <w:p w:rsidR="00DA552E" w:rsidRDefault="00DA552E" w:rsidP="00DA552E">
      <w:pPr>
        <w:numPr>
          <w:ilvl w:val="0"/>
          <w:numId w:val="4"/>
        </w:numPr>
        <w:spacing w:before="100" w:beforeAutospacing="1" w:after="100" w:afterAutospacing="1" w:line="240" w:lineRule="auto"/>
      </w:pPr>
      <w:r>
        <w:rPr>
          <w:rStyle w:val="Kiemels2"/>
        </w:rPr>
        <w:t xml:space="preserve">Google </w:t>
      </w:r>
      <w:proofErr w:type="spellStart"/>
      <w:r>
        <w:rPr>
          <w:rStyle w:val="Kiemels2"/>
        </w:rPr>
        <w:t>Analytics</w:t>
      </w:r>
      <w:proofErr w:type="spellEnd"/>
      <w:r>
        <w:rPr>
          <w:rStyle w:val="Kiemels2"/>
        </w:rPr>
        <w:t>:</w:t>
      </w:r>
      <w:r>
        <w:t xml:space="preserve"> A látogatói forgalom elemzéséhez.</w:t>
      </w:r>
    </w:p>
    <w:p w:rsidR="00DA552E" w:rsidRDefault="00DA552E" w:rsidP="00DA552E">
      <w:pPr>
        <w:numPr>
          <w:ilvl w:val="0"/>
          <w:numId w:val="4"/>
        </w:numPr>
        <w:spacing w:before="100" w:beforeAutospacing="1" w:after="100" w:afterAutospacing="1" w:line="240" w:lineRule="auto"/>
      </w:pPr>
      <w:r>
        <w:rPr>
          <w:rStyle w:val="Kiemels2"/>
        </w:rPr>
        <w:t>Facebook Pixel:</w:t>
      </w:r>
      <w:r>
        <w:t xml:space="preserve"> A hirdetések személyre szabásához.</w:t>
      </w:r>
    </w:p>
    <w:p w:rsidR="00DA552E" w:rsidRDefault="00DA552E" w:rsidP="00DA552E">
      <w:pPr>
        <w:pStyle w:val="NormlWeb"/>
      </w:pPr>
      <w:r>
        <w:t xml:space="preserve">A harmadik felek </w:t>
      </w:r>
      <w:proofErr w:type="spellStart"/>
      <w:r>
        <w:t>cookie</w:t>
      </w:r>
      <w:proofErr w:type="spellEnd"/>
      <w:r>
        <w:t>-kezelési gyakorlatáért nem vállalunk felelősséget; kérjük, látogasson el az érintett szolgáltatók adatvédelmi szabályzataihoz.</w:t>
      </w:r>
    </w:p>
    <w:p w:rsidR="00DA552E" w:rsidRDefault="005130EA" w:rsidP="00DA552E">
      <w:r>
        <w:pict>
          <v:rect id="_x0000_i1028" style="width:0;height:1.5pt" o:hralign="center" o:hrstd="t" o:hr="t" fillcolor="#a0a0a0" stroked="f"/>
        </w:pict>
      </w:r>
    </w:p>
    <w:p w:rsidR="00DA552E" w:rsidRDefault="00DA552E" w:rsidP="00DA552E">
      <w:pPr>
        <w:pStyle w:val="NormlWeb"/>
      </w:pPr>
      <w:r>
        <w:rPr>
          <w:rStyle w:val="Kiemels2"/>
        </w:rPr>
        <w:t xml:space="preserve">5. </w:t>
      </w:r>
      <w:proofErr w:type="spellStart"/>
      <w:r>
        <w:rPr>
          <w:rStyle w:val="Kiemels2"/>
        </w:rPr>
        <w:t>Cookie</w:t>
      </w:r>
      <w:proofErr w:type="spellEnd"/>
      <w:r>
        <w:rPr>
          <w:rStyle w:val="Kiemels2"/>
        </w:rPr>
        <w:t>-k megőrzési ideje</w:t>
      </w:r>
      <w:r>
        <w:br/>
        <w:t xml:space="preserve">A </w:t>
      </w:r>
      <w:proofErr w:type="spellStart"/>
      <w:r>
        <w:t>cookie</w:t>
      </w:r>
      <w:proofErr w:type="spellEnd"/>
      <w:r>
        <w:t>-k élettartama eltérő lehet:</w:t>
      </w:r>
    </w:p>
    <w:p w:rsidR="00DA552E" w:rsidRDefault="00DA552E" w:rsidP="00DA552E">
      <w:pPr>
        <w:numPr>
          <w:ilvl w:val="0"/>
          <w:numId w:val="5"/>
        </w:numPr>
        <w:spacing w:before="100" w:beforeAutospacing="1" w:after="100" w:afterAutospacing="1" w:line="240" w:lineRule="auto"/>
      </w:pPr>
      <w:r>
        <w:t>Munkamenet-</w:t>
      </w:r>
      <w:proofErr w:type="spellStart"/>
      <w:r>
        <w:t>cookie</w:t>
      </w:r>
      <w:proofErr w:type="spellEnd"/>
      <w:r>
        <w:t>-k: Ezek a böngésző bezárásakor törlődnek.</w:t>
      </w:r>
    </w:p>
    <w:p w:rsidR="00DA552E" w:rsidRDefault="00DA552E" w:rsidP="00DA552E">
      <w:pPr>
        <w:numPr>
          <w:ilvl w:val="0"/>
          <w:numId w:val="5"/>
        </w:numPr>
        <w:spacing w:before="100" w:beforeAutospacing="1" w:after="100" w:afterAutospacing="1" w:line="240" w:lineRule="auto"/>
      </w:pPr>
      <w:r>
        <w:t xml:space="preserve">Állandó </w:t>
      </w:r>
      <w:proofErr w:type="spellStart"/>
      <w:r>
        <w:t>cookie</w:t>
      </w:r>
      <w:proofErr w:type="spellEnd"/>
      <w:r>
        <w:t>-k: Ezek hosszabb ideig, általában néhány hónapig vagy évig tárolódnak az Ön eszközén.</w:t>
      </w:r>
    </w:p>
    <w:p w:rsidR="00DA552E" w:rsidRDefault="005130EA" w:rsidP="00DA552E">
      <w:pPr>
        <w:spacing w:after="0"/>
      </w:pPr>
      <w:r>
        <w:pict>
          <v:rect id="_x0000_i1029" style="width:0;height:1.5pt" o:hralign="center" o:hrstd="t" o:hr="t" fillcolor="#a0a0a0" stroked="f"/>
        </w:pict>
      </w:r>
    </w:p>
    <w:p w:rsidR="00DA552E" w:rsidRDefault="00DA552E" w:rsidP="00DA552E">
      <w:pPr>
        <w:pStyle w:val="NormlWeb"/>
      </w:pPr>
      <w:r>
        <w:rPr>
          <w:rStyle w:val="Kiemels2"/>
        </w:rPr>
        <w:t>6. Kapcsolat</w:t>
      </w:r>
      <w:r>
        <w:br/>
        <w:t xml:space="preserve">Ha bármilyen kérdése van a </w:t>
      </w:r>
      <w:proofErr w:type="spellStart"/>
      <w:r>
        <w:t>cookie</w:t>
      </w:r>
      <w:proofErr w:type="spellEnd"/>
      <w:r>
        <w:t>-k kezelésével kapcsolatban, kérjük, forduljon hozzánk a weboldal kapcsolattartó felületén keresztül.</w:t>
      </w:r>
    </w:p>
    <w:p w:rsidR="00BB093D" w:rsidRPr="00331B7C" w:rsidRDefault="00BB093D">
      <w:pPr>
        <w:rPr>
          <w:rFonts w:ascii="Times New Roman" w:eastAsia="Times New Roman" w:hAnsi="Times New Roman" w:cs="Times New Roman"/>
          <w:sz w:val="24"/>
          <w:szCs w:val="24"/>
          <w:lang w:eastAsia="hu-HU"/>
        </w:rPr>
      </w:pPr>
    </w:p>
    <w:sectPr w:rsidR="00BB093D" w:rsidRPr="00331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673"/>
    <w:multiLevelType w:val="multilevel"/>
    <w:tmpl w:val="4644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239F4"/>
    <w:multiLevelType w:val="multilevel"/>
    <w:tmpl w:val="007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84A6D"/>
    <w:multiLevelType w:val="multilevel"/>
    <w:tmpl w:val="089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B1DDD"/>
    <w:multiLevelType w:val="multilevel"/>
    <w:tmpl w:val="DDF2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C28CC"/>
    <w:multiLevelType w:val="multilevel"/>
    <w:tmpl w:val="CAA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66AB3"/>
    <w:multiLevelType w:val="multilevel"/>
    <w:tmpl w:val="318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D4119"/>
    <w:multiLevelType w:val="multilevel"/>
    <w:tmpl w:val="1856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7C"/>
    <w:rsid w:val="00331B7C"/>
    <w:rsid w:val="005130EA"/>
    <w:rsid w:val="00621BF6"/>
    <w:rsid w:val="00BB093D"/>
    <w:rsid w:val="00C735B0"/>
    <w:rsid w:val="00DA55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5726"/>
  <w15:chartTrackingRefBased/>
  <w15:docId w15:val="{1B34B7B1-08C5-42D9-BA32-16665FF5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331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331B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1B7C"/>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331B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31B7C"/>
    <w:rPr>
      <w:b/>
      <w:bCs/>
    </w:rPr>
  </w:style>
  <w:style w:type="character" w:styleId="Hiperhivatkozs">
    <w:name w:val="Hyperlink"/>
    <w:basedOn w:val="Bekezdsalapbettpusa"/>
    <w:uiPriority w:val="99"/>
    <w:unhideWhenUsed/>
    <w:rsid w:val="00331B7C"/>
    <w:rPr>
      <w:color w:val="0563C1" w:themeColor="hyperlink"/>
      <w:u w:val="single"/>
    </w:rPr>
  </w:style>
  <w:style w:type="character" w:styleId="Feloldatlanmegemlts">
    <w:name w:val="Unresolved Mention"/>
    <w:basedOn w:val="Bekezdsalapbettpusa"/>
    <w:uiPriority w:val="99"/>
    <w:semiHidden/>
    <w:unhideWhenUsed/>
    <w:rsid w:val="00331B7C"/>
    <w:rPr>
      <w:color w:val="605E5C"/>
      <w:shd w:val="clear" w:color="auto" w:fill="E1DFDD"/>
    </w:rPr>
  </w:style>
  <w:style w:type="character" w:customStyle="1" w:styleId="Cmsor3Char">
    <w:name w:val="Címsor 3 Char"/>
    <w:basedOn w:val="Bekezdsalapbettpusa"/>
    <w:link w:val="Cmsor3"/>
    <w:uiPriority w:val="9"/>
    <w:semiHidden/>
    <w:rsid w:val="00331B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4701">
      <w:bodyDiv w:val="1"/>
      <w:marLeft w:val="0"/>
      <w:marRight w:val="0"/>
      <w:marTop w:val="0"/>
      <w:marBottom w:val="0"/>
      <w:divBdr>
        <w:top w:val="none" w:sz="0" w:space="0" w:color="auto"/>
        <w:left w:val="none" w:sz="0" w:space="0" w:color="auto"/>
        <w:bottom w:val="none" w:sz="0" w:space="0" w:color="auto"/>
        <w:right w:val="none" w:sz="0" w:space="0" w:color="auto"/>
      </w:divBdr>
      <w:divsChild>
        <w:div w:id="1839728658">
          <w:marLeft w:val="0"/>
          <w:marRight w:val="0"/>
          <w:marTop w:val="0"/>
          <w:marBottom w:val="300"/>
          <w:divBdr>
            <w:top w:val="none" w:sz="0" w:space="0" w:color="auto"/>
            <w:left w:val="none" w:sz="0" w:space="0" w:color="auto"/>
            <w:bottom w:val="none" w:sz="0" w:space="0" w:color="auto"/>
            <w:right w:val="none" w:sz="0" w:space="0" w:color="auto"/>
          </w:divBdr>
          <w:divsChild>
            <w:div w:id="1124235068">
              <w:marLeft w:val="0"/>
              <w:marRight w:val="0"/>
              <w:marTop w:val="0"/>
              <w:marBottom w:val="0"/>
              <w:divBdr>
                <w:top w:val="none" w:sz="0" w:space="0" w:color="auto"/>
                <w:left w:val="none" w:sz="0" w:space="0" w:color="auto"/>
                <w:bottom w:val="none" w:sz="0" w:space="0" w:color="auto"/>
                <w:right w:val="none" w:sz="0" w:space="0" w:color="auto"/>
              </w:divBdr>
            </w:div>
          </w:divsChild>
        </w:div>
        <w:div w:id="1612124788">
          <w:marLeft w:val="0"/>
          <w:marRight w:val="0"/>
          <w:marTop w:val="0"/>
          <w:marBottom w:val="0"/>
          <w:divBdr>
            <w:top w:val="none" w:sz="0" w:space="0" w:color="auto"/>
            <w:left w:val="none" w:sz="0" w:space="0" w:color="auto"/>
            <w:bottom w:val="none" w:sz="0" w:space="0" w:color="auto"/>
            <w:right w:val="none" w:sz="0" w:space="0" w:color="auto"/>
          </w:divBdr>
          <w:divsChild>
            <w:div w:id="7111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2587">
      <w:bodyDiv w:val="1"/>
      <w:marLeft w:val="0"/>
      <w:marRight w:val="0"/>
      <w:marTop w:val="0"/>
      <w:marBottom w:val="0"/>
      <w:divBdr>
        <w:top w:val="none" w:sz="0" w:space="0" w:color="auto"/>
        <w:left w:val="none" w:sz="0" w:space="0" w:color="auto"/>
        <w:bottom w:val="none" w:sz="0" w:space="0" w:color="auto"/>
        <w:right w:val="none" w:sz="0" w:space="0" w:color="auto"/>
      </w:divBdr>
      <w:divsChild>
        <w:div w:id="730927794">
          <w:marLeft w:val="0"/>
          <w:marRight w:val="0"/>
          <w:marTop w:val="0"/>
          <w:marBottom w:val="0"/>
          <w:divBdr>
            <w:top w:val="none" w:sz="0" w:space="0" w:color="auto"/>
            <w:left w:val="none" w:sz="0" w:space="0" w:color="auto"/>
            <w:bottom w:val="none" w:sz="0" w:space="0" w:color="auto"/>
            <w:right w:val="none" w:sz="0" w:space="0" w:color="auto"/>
          </w:divBdr>
          <w:divsChild>
            <w:div w:id="164365900">
              <w:marLeft w:val="0"/>
              <w:marRight w:val="0"/>
              <w:marTop w:val="0"/>
              <w:marBottom w:val="0"/>
              <w:divBdr>
                <w:top w:val="none" w:sz="0" w:space="0" w:color="auto"/>
                <w:left w:val="none" w:sz="0" w:space="0" w:color="auto"/>
                <w:bottom w:val="none" w:sz="0" w:space="0" w:color="auto"/>
                <w:right w:val="none" w:sz="0" w:space="0" w:color="auto"/>
              </w:divBdr>
              <w:divsChild>
                <w:div w:id="372583754">
                  <w:marLeft w:val="0"/>
                  <w:marRight w:val="0"/>
                  <w:marTop w:val="0"/>
                  <w:marBottom w:val="0"/>
                  <w:divBdr>
                    <w:top w:val="none" w:sz="0" w:space="0" w:color="auto"/>
                    <w:left w:val="none" w:sz="0" w:space="0" w:color="auto"/>
                    <w:bottom w:val="none" w:sz="0" w:space="0" w:color="auto"/>
                    <w:right w:val="none" w:sz="0" w:space="0" w:color="auto"/>
                  </w:divBdr>
                  <w:divsChild>
                    <w:div w:id="9460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6216">
          <w:marLeft w:val="0"/>
          <w:marRight w:val="0"/>
          <w:marTop w:val="0"/>
          <w:marBottom w:val="0"/>
          <w:divBdr>
            <w:top w:val="none" w:sz="0" w:space="0" w:color="auto"/>
            <w:left w:val="none" w:sz="0" w:space="0" w:color="auto"/>
            <w:bottom w:val="none" w:sz="0" w:space="0" w:color="auto"/>
            <w:right w:val="none" w:sz="0" w:space="0" w:color="auto"/>
          </w:divBdr>
          <w:divsChild>
            <w:div w:id="1280068184">
              <w:marLeft w:val="0"/>
              <w:marRight w:val="0"/>
              <w:marTop w:val="0"/>
              <w:marBottom w:val="0"/>
              <w:divBdr>
                <w:top w:val="none" w:sz="0" w:space="0" w:color="auto"/>
                <w:left w:val="none" w:sz="0" w:space="0" w:color="auto"/>
                <w:bottom w:val="none" w:sz="0" w:space="0" w:color="auto"/>
                <w:right w:val="none" w:sz="0" w:space="0" w:color="auto"/>
              </w:divBdr>
              <w:divsChild>
                <w:div w:id="1250624007">
                  <w:marLeft w:val="0"/>
                  <w:marRight w:val="0"/>
                  <w:marTop w:val="0"/>
                  <w:marBottom w:val="0"/>
                  <w:divBdr>
                    <w:top w:val="none" w:sz="0" w:space="0" w:color="auto"/>
                    <w:left w:val="none" w:sz="0" w:space="0" w:color="auto"/>
                    <w:bottom w:val="none" w:sz="0" w:space="0" w:color="auto"/>
                    <w:right w:val="none" w:sz="0" w:space="0" w:color="auto"/>
                  </w:divBdr>
                  <w:divsChild>
                    <w:div w:id="1410737453">
                      <w:marLeft w:val="0"/>
                      <w:marRight w:val="0"/>
                      <w:marTop w:val="0"/>
                      <w:marBottom w:val="0"/>
                      <w:divBdr>
                        <w:top w:val="none" w:sz="0" w:space="0" w:color="auto"/>
                        <w:left w:val="none" w:sz="0" w:space="0" w:color="auto"/>
                        <w:bottom w:val="none" w:sz="0" w:space="0" w:color="auto"/>
                        <w:right w:val="none" w:sz="0" w:space="0" w:color="auto"/>
                      </w:divBdr>
                      <w:divsChild>
                        <w:div w:id="9160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7096">
      <w:bodyDiv w:val="1"/>
      <w:marLeft w:val="0"/>
      <w:marRight w:val="0"/>
      <w:marTop w:val="0"/>
      <w:marBottom w:val="0"/>
      <w:divBdr>
        <w:top w:val="none" w:sz="0" w:space="0" w:color="auto"/>
        <w:left w:val="none" w:sz="0" w:space="0" w:color="auto"/>
        <w:bottom w:val="none" w:sz="0" w:space="0" w:color="auto"/>
        <w:right w:val="none" w:sz="0" w:space="0" w:color="auto"/>
      </w:divBdr>
    </w:div>
    <w:div w:id="1345784070">
      <w:bodyDiv w:val="1"/>
      <w:marLeft w:val="0"/>
      <w:marRight w:val="0"/>
      <w:marTop w:val="0"/>
      <w:marBottom w:val="0"/>
      <w:divBdr>
        <w:top w:val="none" w:sz="0" w:space="0" w:color="auto"/>
        <w:left w:val="none" w:sz="0" w:space="0" w:color="auto"/>
        <w:bottom w:val="none" w:sz="0" w:space="0" w:color="auto"/>
        <w:right w:val="none" w:sz="0" w:space="0" w:color="auto"/>
      </w:divBdr>
      <w:divsChild>
        <w:div w:id="487093441">
          <w:marLeft w:val="0"/>
          <w:marRight w:val="0"/>
          <w:marTop w:val="0"/>
          <w:marBottom w:val="300"/>
          <w:divBdr>
            <w:top w:val="none" w:sz="0" w:space="0" w:color="auto"/>
            <w:left w:val="none" w:sz="0" w:space="0" w:color="auto"/>
            <w:bottom w:val="none" w:sz="0" w:space="0" w:color="auto"/>
            <w:right w:val="none" w:sz="0" w:space="0" w:color="auto"/>
          </w:divBdr>
          <w:divsChild>
            <w:div w:id="2130277034">
              <w:marLeft w:val="0"/>
              <w:marRight w:val="0"/>
              <w:marTop w:val="0"/>
              <w:marBottom w:val="0"/>
              <w:divBdr>
                <w:top w:val="none" w:sz="0" w:space="0" w:color="auto"/>
                <w:left w:val="none" w:sz="0" w:space="0" w:color="auto"/>
                <w:bottom w:val="none" w:sz="0" w:space="0" w:color="auto"/>
                <w:right w:val="none" w:sz="0" w:space="0" w:color="auto"/>
              </w:divBdr>
            </w:div>
          </w:divsChild>
        </w:div>
        <w:div w:id="301692658">
          <w:marLeft w:val="0"/>
          <w:marRight w:val="0"/>
          <w:marTop w:val="0"/>
          <w:marBottom w:val="300"/>
          <w:divBdr>
            <w:top w:val="none" w:sz="0" w:space="0" w:color="auto"/>
            <w:left w:val="none" w:sz="0" w:space="0" w:color="auto"/>
            <w:bottom w:val="none" w:sz="0" w:space="0" w:color="auto"/>
            <w:right w:val="none" w:sz="0" w:space="0" w:color="auto"/>
          </w:divBdr>
          <w:divsChild>
            <w:div w:id="882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8665">
      <w:bodyDiv w:val="1"/>
      <w:marLeft w:val="0"/>
      <w:marRight w:val="0"/>
      <w:marTop w:val="0"/>
      <w:marBottom w:val="0"/>
      <w:divBdr>
        <w:top w:val="none" w:sz="0" w:space="0" w:color="auto"/>
        <w:left w:val="none" w:sz="0" w:space="0" w:color="auto"/>
        <w:bottom w:val="none" w:sz="0" w:space="0" w:color="auto"/>
        <w:right w:val="none" w:sz="0" w:space="0" w:color="auto"/>
      </w:divBdr>
    </w:div>
    <w:div w:id="14778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9088</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2024-11-25T19:02:00Z</dcterms:created>
  <dcterms:modified xsi:type="dcterms:W3CDTF">2024-11-25T19:02:00Z</dcterms:modified>
</cp:coreProperties>
</file>